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86MS0047-01-2024-001685-14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851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ННБ ДИРЕКТ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Гулиной</w:t>
      </w:r>
      <w:r>
        <w:rPr>
          <w:rFonts w:ascii="Times New Roman" w:eastAsia="Times New Roman" w:hAnsi="Times New Roman" w:cs="Times New Roman"/>
        </w:rPr>
        <w:t xml:space="preserve"> Елены Васильевны</w:t>
      </w:r>
      <w:r>
        <w:rPr>
          <w:rFonts w:ascii="Times New Roman" w:eastAsia="Times New Roman" w:hAnsi="Times New Roman" w:cs="Times New Roman"/>
        </w:rPr>
        <w:t>, родивше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Style w:val="cat-UserDefinedgrp-32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UserDefinedgrp-34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русским языком владеюще</w:t>
      </w:r>
      <w:r>
        <w:rPr>
          <w:rFonts w:ascii="Times New Roman" w:eastAsia="Times New Roman" w:hAnsi="Times New Roman" w:cs="Times New Roman"/>
        </w:rPr>
        <w:t>й,</w:t>
      </w:r>
      <w:r>
        <w:rPr>
          <w:rFonts w:ascii="Times New Roman" w:eastAsia="Times New Roman" w:hAnsi="Times New Roman" w:cs="Times New Roman"/>
        </w:rPr>
        <w:t xml:space="preserve"> в услугах переводчика не </w:t>
      </w:r>
      <w:r>
        <w:rPr>
          <w:rFonts w:ascii="Times New Roman" w:eastAsia="Times New Roman" w:hAnsi="Times New Roman" w:cs="Times New Roman"/>
        </w:rPr>
        <w:t>нуждающе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зарегистрированной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5rplc-4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7rplc-4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не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widowControl w:val="0"/>
        <w:spacing w:before="0" w:after="0"/>
        <w:ind w:left="142"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Гулина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ННБ ДИРЕКТ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Индустриальная, 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оф.16, </w:t>
      </w:r>
      <w:r>
        <w:rPr>
          <w:rFonts w:ascii="Times New Roman" w:eastAsia="Times New Roman" w:hAnsi="Times New Roman" w:cs="Times New Roman"/>
        </w:rPr>
        <w:t>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Гулина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о месте и времени рассмотрения дела об административном правонарушении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Гулиной</w:t>
      </w:r>
      <w:r>
        <w:rPr>
          <w:rFonts w:ascii="Times New Roman" w:eastAsia="Times New Roman" w:hAnsi="Times New Roman" w:cs="Times New Roman"/>
        </w:rPr>
        <w:t xml:space="preserve"> Е.В.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Гулиной</w:t>
      </w:r>
      <w:r>
        <w:rPr>
          <w:rFonts w:ascii="Times New Roman" w:eastAsia="Times New Roman" w:hAnsi="Times New Roman" w:cs="Times New Roman"/>
        </w:rPr>
        <w:t xml:space="preserve"> Е.В.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Гулинав</w:t>
      </w:r>
      <w:r>
        <w:rPr>
          <w:rFonts w:ascii="Times New Roman" w:eastAsia="Times New Roman" w:hAnsi="Times New Roman" w:cs="Times New Roman"/>
        </w:rPr>
        <w:t xml:space="preserve"> Е.В.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>
        <w:rPr>
          <w:rFonts w:ascii="Times New Roman" w:eastAsia="Times New Roman" w:hAnsi="Times New Roman" w:cs="Times New Roman"/>
        </w:rPr>
        <w:t>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ННБ ДИРЕКТ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Гулин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Елен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Васильевн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0412365400475003752415125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6rplc-3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UserDefinedgrp-34rplc-36">
    <w:name w:val="cat-UserDefined grp-34 rplc-36"/>
    <w:basedOn w:val="DefaultParagraphFont"/>
  </w:style>
  <w:style w:type="character" w:customStyle="1" w:styleId="cat-UserDefinedgrp-35rplc-42">
    <w:name w:val="cat-UserDefined grp-35 rplc-42"/>
    <w:basedOn w:val="DefaultParagraphFont"/>
  </w:style>
  <w:style w:type="character" w:customStyle="1" w:styleId="cat-UserDefinedgrp-27rplc-46">
    <w:name w:val="cat-UserDefined grp-27 rplc-46"/>
    <w:basedOn w:val="DefaultParagraphFont"/>
  </w:style>
  <w:style w:type="character" w:customStyle="1" w:styleId="cat-UserDefinedgrp-36rplc-316">
    <w:name w:val="cat-UserDefined grp-36 rplc-3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